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E400" w14:textId="77777777" w:rsidR="004D5AA8" w:rsidRDefault="004D5AA8">
      <w:pPr>
        <w:pStyle w:val="Heading1"/>
        <w:rPr>
          <w:b w:val="0"/>
        </w:rPr>
      </w:pPr>
      <w:r>
        <w:tab/>
      </w:r>
      <w:r>
        <w:tab/>
      </w:r>
      <w:r>
        <w:tab/>
      </w:r>
      <w:r>
        <w:tab/>
      </w:r>
      <w:r>
        <w:tab/>
      </w:r>
      <w:r>
        <w:tab/>
      </w:r>
      <w:r>
        <w:tab/>
      </w:r>
      <w:r>
        <w:tab/>
      </w:r>
      <w:r>
        <w:tab/>
      </w:r>
      <w:r>
        <w:tab/>
      </w:r>
      <w:r>
        <w:tab/>
      </w:r>
      <w:r>
        <w:tab/>
      </w:r>
      <w:r>
        <w:rPr>
          <w:b w:val="0"/>
        </w:rPr>
        <w:t>01110</w:t>
      </w:r>
    </w:p>
    <w:p w14:paraId="010E9305" w14:textId="77777777" w:rsidR="004D5AA8" w:rsidRDefault="004D5AA8">
      <w:pPr>
        <w:pStyle w:val="Heading1"/>
      </w:pPr>
      <w:r>
        <w:t>Senior Accountant</w:t>
      </w:r>
      <w:r>
        <w:tab/>
      </w:r>
    </w:p>
    <w:p w14:paraId="272AD114" w14:textId="77777777" w:rsidR="004D5AA8" w:rsidRDefault="004D5AA8">
      <w:pPr>
        <w:rPr>
          <w:rFonts w:ascii="Arial" w:hAnsi="Arial"/>
          <w:b/>
          <w:sz w:val="22"/>
        </w:rPr>
      </w:pPr>
      <w:r>
        <w:rPr>
          <w:rFonts w:ascii="Arial" w:hAnsi="Arial"/>
          <w:b/>
          <w:sz w:val="22"/>
        </w:rPr>
        <w:t xml:space="preserve">Grade:  </w:t>
      </w:r>
      <w:r w:rsidR="00B00F58">
        <w:rPr>
          <w:rFonts w:ascii="Arial" w:hAnsi="Arial"/>
          <w:b/>
          <w:sz w:val="22"/>
        </w:rPr>
        <w:t>9</w:t>
      </w:r>
    </w:p>
    <w:p w14:paraId="30A3B0D4" w14:textId="77777777" w:rsidR="004D5AA8" w:rsidRDefault="004D5AA8">
      <w:pPr>
        <w:rPr>
          <w:rFonts w:ascii="Arial" w:hAnsi="Arial"/>
          <w:sz w:val="22"/>
        </w:rPr>
      </w:pPr>
    </w:p>
    <w:p w14:paraId="12C37BB7" w14:textId="77777777" w:rsidR="004D5AA8" w:rsidRDefault="00BC2325">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144" behindDoc="1" locked="1" layoutInCell="0" allowOverlap="1" wp14:anchorId="381C3EDD" wp14:editId="2EA47270">
                <wp:simplePos x="0" y="0"/>
                <wp:positionH relativeFrom="page">
                  <wp:posOffset>914400</wp:posOffset>
                </wp:positionH>
                <wp:positionV relativeFrom="paragraph">
                  <wp:posOffset>0</wp:posOffset>
                </wp:positionV>
                <wp:extent cx="594360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7CEDA" id="Rectangle 2" o:spid="_x0000_s1026" style="position:absolute;margin-left:1in;margin-top:0;width:468pt;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706DCA45" w14:textId="77777777" w:rsidR="004D5AA8" w:rsidRDefault="004D5AA8">
      <w:pPr>
        <w:rPr>
          <w:rFonts w:ascii="Arial" w:hAnsi="Arial"/>
          <w:sz w:val="22"/>
        </w:rPr>
      </w:pPr>
    </w:p>
    <w:p w14:paraId="3EF5B6C2" w14:textId="77777777" w:rsidR="004D5AA8" w:rsidRDefault="004D5AA8">
      <w:pPr>
        <w:tabs>
          <w:tab w:val="left" w:pos="-1440"/>
        </w:tabs>
        <w:ind w:left="2880" w:hanging="2880"/>
        <w:rPr>
          <w:rFonts w:ascii="Arial" w:hAnsi="Arial"/>
          <w:b/>
          <w:sz w:val="22"/>
        </w:rPr>
      </w:pPr>
      <w:r>
        <w:rPr>
          <w:rFonts w:ascii="Arial" w:hAnsi="Arial"/>
          <w:b/>
          <w:sz w:val="22"/>
        </w:rPr>
        <w:t>FLSA: Exempt</w:t>
      </w:r>
    </w:p>
    <w:p w14:paraId="7371121B" w14:textId="77777777" w:rsidR="004D5AA8" w:rsidRDefault="004D5AA8">
      <w:pPr>
        <w:tabs>
          <w:tab w:val="left" w:pos="-1440"/>
        </w:tabs>
        <w:ind w:left="720" w:hanging="720"/>
        <w:rPr>
          <w:rFonts w:ascii="Arial" w:hAnsi="Arial"/>
          <w:sz w:val="22"/>
        </w:rPr>
      </w:pPr>
      <w:r>
        <w:rPr>
          <w:rFonts w:ascii="Arial" w:hAnsi="Arial"/>
          <w:b/>
          <w:sz w:val="22"/>
        </w:rPr>
        <w:t>Date:</w:t>
      </w:r>
      <w:r>
        <w:rPr>
          <w:rFonts w:ascii="Arial" w:hAnsi="Arial"/>
          <w:b/>
          <w:sz w:val="22"/>
        </w:rPr>
        <w:tab/>
      </w:r>
      <w:r w:rsidR="00B00F58">
        <w:rPr>
          <w:rFonts w:ascii="Arial" w:hAnsi="Arial"/>
          <w:b/>
          <w:sz w:val="22"/>
        </w:rPr>
        <w:t>01/18</w:t>
      </w:r>
    </w:p>
    <w:p w14:paraId="53D089A6" w14:textId="77777777" w:rsidR="004D5AA8" w:rsidRDefault="00BC2325">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168" behindDoc="1" locked="1" layoutInCell="0" allowOverlap="1" wp14:anchorId="75C6F778" wp14:editId="6D10AD0E">
                <wp:simplePos x="0" y="0"/>
                <wp:positionH relativeFrom="page">
                  <wp:posOffset>914400</wp:posOffset>
                </wp:positionH>
                <wp:positionV relativeFrom="paragraph">
                  <wp:posOffset>0</wp:posOffset>
                </wp:positionV>
                <wp:extent cx="5943600" cy="12065"/>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EFCBF" id="Rectangle 3" o:spid="_x0000_s1026" style="position:absolute;margin-left:1in;margin-top:0;width:468pt;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23D7841" w14:textId="77777777" w:rsidR="004D5AA8" w:rsidRDefault="004D5AA8">
      <w:pPr>
        <w:rPr>
          <w:rFonts w:ascii="Arial" w:hAnsi="Arial"/>
          <w:sz w:val="22"/>
        </w:rPr>
      </w:pPr>
    </w:p>
    <w:p w14:paraId="0B3B0C04" w14:textId="77777777" w:rsidR="004D5AA8" w:rsidRDefault="004D5AA8">
      <w:pPr>
        <w:rPr>
          <w:rFonts w:ascii="Arial" w:hAnsi="Arial"/>
          <w:sz w:val="22"/>
        </w:rPr>
      </w:pPr>
      <w:r>
        <w:rPr>
          <w:rFonts w:ascii="Arial" w:hAnsi="Arial"/>
          <w:b/>
          <w:sz w:val="22"/>
        </w:rPr>
        <w:t>Job Summary</w:t>
      </w:r>
      <w:r>
        <w:rPr>
          <w:rFonts w:ascii="Arial" w:hAnsi="Arial"/>
          <w:sz w:val="22"/>
        </w:rPr>
        <w:t>. Analyzes, reconciles, records, evaluates, and adjusts the financial accounts of the County; maintains and records financial transactions for special funds, including but not limited to the Sheriff’s Office Retirement Plan, Building Authority, Special Assessments Funds, General Obligation Bonds; performs other duties as assigned.</w:t>
      </w:r>
    </w:p>
    <w:p w14:paraId="7348A3FC" w14:textId="77777777" w:rsidR="004D5AA8" w:rsidRDefault="004D5AA8">
      <w:pPr>
        <w:rPr>
          <w:rFonts w:ascii="Arial" w:hAnsi="Arial"/>
          <w:sz w:val="22"/>
        </w:rPr>
      </w:pPr>
    </w:p>
    <w:p w14:paraId="44C7E3A9" w14:textId="77777777" w:rsidR="004D5AA8" w:rsidRDefault="00BC2325">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192" behindDoc="1" locked="1" layoutInCell="0" allowOverlap="1" wp14:anchorId="33CBD2AB" wp14:editId="2D5DC935">
                <wp:simplePos x="0" y="0"/>
                <wp:positionH relativeFrom="page">
                  <wp:posOffset>914400</wp:posOffset>
                </wp:positionH>
                <wp:positionV relativeFrom="paragraph">
                  <wp:posOffset>0</wp:posOffset>
                </wp:positionV>
                <wp:extent cx="5943600" cy="120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E0083" id="Rectangle 4" o:spid="_x0000_s1026" style="position:absolute;margin-left:1in;margin-top:0;width:468pt;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375B551" w14:textId="77777777" w:rsidR="004D5AA8" w:rsidRDefault="004D5AA8">
      <w:pPr>
        <w:rPr>
          <w:rFonts w:ascii="Arial" w:hAnsi="Arial"/>
          <w:sz w:val="22"/>
        </w:rPr>
      </w:pPr>
    </w:p>
    <w:p w14:paraId="15B9C5FC" w14:textId="77777777" w:rsidR="004D5AA8" w:rsidRDefault="004D5AA8">
      <w:pPr>
        <w:rPr>
          <w:rFonts w:ascii="Arial" w:hAnsi="Arial"/>
          <w:sz w:val="22"/>
        </w:rPr>
      </w:pPr>
      <w:r>
        <w:rPr>
          <w:rFonts w:ascii="Arial" w:hAnsi="Arial"/>
          <w:b/>
          <w:sz w:val="22"/>
        </w:rPr>
        <w:t>Essential Functions:</w:t>
      </w:r>
    </w:p>
    <w:p w14:paraId="12ED1B0F" w14:textId="77777777" w:rsidR="004D5AA8" w:rsidRDefault="004D5AA8">
      <w:pPr>
        <w:numPr>
          <w:ilvl w:val="0"/>
          <w:numId w:val="13"/>
        </w:numPr>
        <w:rPr>
          <w:rFonts w:ascii="Arial" w:hAnsi="Arial"/>
          <w:sz w:val="22"/>
        </w:rPr>
      </w:pPr>
      <w:r>
        <w:rPr>
          <w:rFonts w:ascii="Arial" w:hAnsi="Arial"/>
          <w:sz w:val="22"/>
        </w:rPr>
        <w:t>Reviews, evaluates, analyzes, reconciles, and adjusts the financial accounts of the County to ensure timeliness and accuracy of the information contained in the accounting system;</w:t>
      </w:r>
    </w:p>
    <w:p w14:paraId="2D33BF01" w14:textId="77777777" w:rsidR="004D5AA8" w:rsidRDefault="004D5AA8">
      <w:pPr>
        <w:numPr>
          <w:ilvl w:val="0"/>
          <w:numId w:val="13"/>
        </w:numPr>
        <w:rPr>
          <w:rFonts w:ascii="Arial" w:hAnsi="Arial"/>
          <w:sz w:val="22"/>
        </w:rPr>
      </w:pPr>
      <w:r>
        <w:rPr>
          <w:rFonts w:ascii="Arial" w:hAnsi="Arial"/>
          <w:sz w:val="22"/>
        </w:rPr>
        <w:t>For special funds and assessments, records, evaluates, analyzes, and adjusts the financial accounts of the County to ensure timeliness and accuracy of the information contained in the accounting system;</w:t>
      </w:r>
    </w:p>
    <w:p w14:paraId="353357D0" w14:textId="77777777" w:rsidR="004D5AA8" w:rsidRDefault="004D5AA8">
      <w:pPr>
        <w:pStyle w:val="Quick1"/>
        <w:numPr>
          <w:ilvl w:val="0"/>
          <w:numId w:val="13"/>
        </w:numPr>
        <w:tabs>
          <w:tab w:val="left" w:pos="-1080"/>
          <w:tab w:val="left" w:pos="-720"/>
          <w:tab w:val="left" w:pos="0"/>
        </w:tabs>
        <w:rPr>
          <w:rFonts w:ascii="Arial" w:hAnsi="Arial"/>
          <w:sz w:val="22"/>
        </w:rPr>
      </w:pPr>
      <w:r>
        <w:rPr>
          <w:rFonts w:ascii="Arial" w:hAnsi="Arial"/>
          <w:sz w:val="22"/>
        </w:rPr>
        <w:t>Performs accounts payable and receivable tasks including  reconciling subsidiary accounts to control accounts, utilizing appropriate documentation/records, and resolves account discrepancies; prepares and records the necessary journal entries on as timely basis</w:t>
      </w:r>
    </w:p>
    <w:p w14:paraId="0DBCA739" w14:textId="77777777" w:rsidR="004D5AA8" w:rsidRDefault="004D5AA8">
      <w:pPr>
        <w:pStyle w:val="Quick1"/>
        <w:numPr>
          <w:ilvl w:val="0"/>
          <w:numId w:val="13"/>
        </w:numPr>
        <w:tabs>
          <w:tab w:val="left" w:pos="-1080"/>
          <w:tab w:val="left" w:pos="-720"/>
          <w:tab w:val="left" w:pos="0"/>
        </w:tabs>
        <w:rPr>
          <w:rFonts w:ascii="Arial" w:hAnsi="Arial"/>
          <w:sz w:val="22"/>
        </w:rPr>
      </w:pPr>
      <w:r>
        <w:rPr>
          <w:rFonts w:ascii="Arial" w:hAnsi="Arial"/>
          <w:sz w:val="22"/>
        </w:rPr>
        <w:t>Assists the Accounting Officer in the review of the work submitted by staff as well as other departments to ensure accuracy and  propriety; follows up with other departments/staff as needed</w:t>
      </w:r>
    </w:p>
    <w:p w14:paraId="1967F553" w14:textId="77777777" w:rsidR="004D5AA8" w:rsidRDefault="004D5AA8">
      <w:pPr>
        <w:pStyle w:val="Quick1"/>
        <w:numPr>
          <w:ilvl w:val="0"/>
          <w:numId w:val="13"/>
        </w:numPr>
        <w:tabs>
          <w:tab w:val="left" w:pos="-1080"/>
          <w:tab w:val="left" w:pos="-720"/>
          <w:tab w:val="left" w:pos="0"/>
        </w:tabs>
        <w:rPr>
          <w:rFonts w:ascii="Arial" w:hAnsi="Arial"/>
          <w:sz w:val="22"/>
        </w:rPr>
      </w:pPr>
      <w:r>
        <w:rPr>
          <w:rFonts w:ascii="Arial" w:hAnsi="Arial"/>
          <w:sz w:val="22"/>
        </w:rPr>
        <w:t xml:space="preserve">Reviews various edit reports and other work performed by fiscal specialists to ensure accuracy </w:t>
      </w:r>
    </w:p>
    <w:p w14:paraId="443B2CCC" w14:textId="77777777" w:rsidR="004D5AA8" w:rsidRDefault="004D5AA8">
      <w:pPr>
        <w:pStyle w:val="Quick1"/>
        <w:numPr>
          <w:ilvl w:val="0"/>
          <w:numId w:val="13"/>
        </w:numPr>
        <w:tabs>
          <w:tab w:val="left" w:pos="-1080"/>
          <w:tab w:val="left" w:pos="-720"/>
          <w:tab w:val="left" w:pos="0"/>
        </w:tabs>
        <w:rPr>
          <w:rFonts w:ascii="Arial" w:hAnsi="Arial"/>
          <w:sz w:val="22"/>
        </w:rPr>
      </w:pPr>
      <w:r>
        <w:rPr>
          <w:rFonts w:ascii="Arial" w:hAnsi="Arial"/>
          <w:sz w:val="22"/>
        </w:rPr>
        <w:t>Communicates with other departments’ staff, as needed, to ensure accuracy and completeness of the records</w:t>
      </w:r>
    </w:p>
    <w:p w14:paraId="2D325811" w14:textId="77777777" w:rsidR="004D5AA8" w:rsidRDefault="004D5AA8">
      <w:pPr>
        <w:pStyle w:val="Quick1"/>
        <w:numPr>
          <w:ilvl w:val="0"/>
          <w:numId w:val="13"/>
        </w:numPr>
        <w:tabs>
          <w:tab w:val="left" w:pos="-1080"/>
          <w:tab w:val="left" w:pos="-720"/>
          <w:tab w:val="left" w:pos="0"/>
        </w:tabs>
        <w:rPr>
          <w:rFonts w:ascii="Arial" w:hAnsi="Arial"/>
          <w:sz w:val="22"/>
        </w:rPr>
      </w:pPr>
      <w:r>
        <w:rPr>
          <w:rFonts w:ascii="Arial" w:hAnsi="Arial"/>
          <w:sz w:val="22"/>
        </w:rPr>
        <w:t>Reviews journal entries prepared by other fiscal staff  for accuracy</w:t>
      </w:r>
    </w:p>
    <w:p w14:paraId="7F69425D" w14:textId="77777777" w:rsidR="004D5AA8" w:rsidRDefault="004D5AA8">
      <w:pPr>
        <w:pStyle w:val="Quick1"/>
        <w:numPr>
          <w:ilvl w:val="0"/>
          <w:numId w:val="13"/>
        </w:numPr>
        <w:tabs>
          <w:tab w:val="left" w:pos="-1080"/>
          <w:tab w:val="left" w:pos="-720"/>
          <w:tab w:val="left" w:pos="0"/>
        </w:tabs>
        <w:rPr>
          <w:rFonts w:ascii="Arial" w:hAnsi="Arial"/>
          <w:sz w:val="22"/>
        </w:rPr>
      </w:pPr>
      <w:r>
        <w:rPr>
          <w:rFonts w:ascii="Arial" w:hAnsi="Arial"/>
          <w:sz w:val="22"/>
        </w:rPr>
        <w:t>Prepares, reconciles and submits for approval, forms, reports and other documents required by government agencies;</w:t>
      </w:r>
    </w:p>
    <w:p w14:paraId="0423E0DA" w14:textId="77777777" w:rsidR="004D5AA8" w:rsidRDefault="004D5AA8">
      <w:pPr>
        <w:pStyle w:val="Quick1"/>
        <w:numPr>
          <w:ilvl w:val="0"/>
          <w:numId w:val="13"/>
        </w:numPr>
        <w:tabs>
          <w:tab w:val="left" w:pos="-1080"/>
          <w:tab w:val="left" w:pos="-720"/>
          <w:tab w:val="left" w:pos="0"/>
        </w:tabs>
        <w:rPr>
          <w:rFonts w:ascii="Arial" w:hAnsi="Arial"/>
          <w:sz w:val="22"/>
        </w:rPr>
      </w:pPr>
      <w:r>
        <w:rPr>
          <w:rFonts w:ascii="Arial" w:hAnsi="Arial"/>
          <w:sz w:val="22"/>
        </w:rPr>
        <w:t>Provides direct support to independent auditors to prepare analyses, scheduling accounts, and supporting documentation as well as providing requested information or coordinating requests with other departments;</w:t>
      </w:r>
    </w:p>
    <w:p w14:paraId="6F75B06F" w14:textId="77777777" w:rsidR="004D5AA8" w:rsidRDefault="004D5AA8">
      <w:pPr>
        <w:pStyle w:val="Quick1"/>
        <w:numPr>
          <w:ilvl w:val="0"/>
          <w:numId w:val="13"/>
        </w:numPr>
        <w:tabs>
          <w:tab w:val="left" w:pos="-1080"/>
          <w:tab w:val="left" w:pos="-720"/>
          <w:tab w:val="left" w:pos="0"/>
        </w:tabs>
        <w:rPr>
          <w:rFonts w:ascii="Arial" w:hAnsi="Arial"/>
          <w:sz w:val="22"/>
        </w:rPr>
      </w:pPr>
      <w:r>
        <w:rPr>
          <w:rFonts w:ascii="Arial" w:hAnsi="Arial"/>
          <w:sz w:val="22"/>
        </w:rPr>
        <w:t>As designated by the supervisor, reviews and approves wire transfers</w:t>
      </w:r>
    </w:p>
    <w:p w14:paraId="10FE76BB" w14:textId="77777777" w:rsidR="004D5AA8" w:rsidRDefault="004D5AA8">
      <w:pPr>
        <w:numPr>
          <w:ilvl w:val="0"/>
          <w:numId w:val="13"/>
        </w:numPr>
        <w:rPr>
          <w:rFonts w:ascii="Arial" w:hAnsi="Arial"/>
          <w:sz w:val="22"/>
        </w:rPr>
      </w:pPr>
      <w:r>
        <w:rPr>
          <w:rFonts w:ascii="Arial" w:hAnsi="Arial"/>
          <w:sz w:val="22"/>
        </w:rPr>
        <w:t>Schedules recurring tasks to meet the need for timely and accurate financial recording and reporting ; prioritizes and reprioritizes to respond to changing circumstances and/or needs</w:t>
      </w:r>
    </w:p>
    <w:p w14:paraId="0D1DA6B3" w14:textId="77777777" w:rsidR="004D5AA8" w:rsidRDefault="004D5AA8">
      <w:pPr>
        <w:numPr>
          <w:ilvl w:val="0"/>
          <w:numId w:val="13"/>
        </w:numPr>
        <w:rPr>
          <w:rFonts w:ascii="Arial" w:hAnsi="Arial"/>
          <w:sz w:val="22"/>
        </w:rPr>
      </w:pPr>
      <w:r>
        <w:rPr>
          <w:rFonts w:ascii="Arial" w:hAnsi="Arial"/>
          <w:sz w:val="22"/>
        </w:rPr>
        <w:t>Maintains files and other records to support financial transactions and work performed;</w:t>
      </w:r>
    </w:p>
    <w:p w14:paraId="4590CE6F" w14:textId="77777777" w:rsidR="004D5AA8" w:rsidRDefault="004D5AA8">
      <w:pPr>
        <w:numPr>
          <w:ilvl w:val="0"/>
          <w:numId w:val="13"/>
        </w:numPr>
        <w:rPr>
          <w:rFonts w:ascii="Arial" w:hAnsi="Arial"/>
          <w:sz w:val="22"/>
        </w:rPr>
      </w:pPr>
      <w:r>
        <w:rPr>
          <w:rFonts w:ascii="Arial" w:hAnsi="Arial"/>
          <w:sz w:val="22"/>
        </w:rPr>
        <w:t>Utilizes technology effectively in performance of job duties</w:t>
      </w:r>
    </w:p>
    <w:p w14:paraId="5F4C5502" w14:textId="77777777" w:rsidR="004D5AA8" w:rsidRDefault="004D5AA8">
      <w:pPr>
        <w:numPr>
          <w:ilvl w:val="0"/>
          <w:numId w:val="13"/>
        </w:numPr>
        <w:rPr>
          <w:rFonts w:ascii="Arial" w:hAnsi="Arial"/>
          <w:sz w:val="22"/>
        </w:rPr>
      </w:pPr>
      <w:r>
        <w:rPr>
          <w:rFonts w:ascii="Arial" w:hAnsi="Arial"/>
          <w:sz w:val="22"/>
        </w:rPr>
        <w:t>Performs specialized tasks in the County’s financial system, as directed by the supervisor;</w:t>
      </w:r>
    </w:p>
    <w:p w14:paraId="0E662205" w14:textId="77777777" w:rsidR="004D5AA8" w:rsidRDefault="004D5AA8">
      <w:pPr>
        <w:numPr>
          <w:ilvl w:val="0"/>
          <w:numId w:val="13"/>
        </w:numPr>
        <w:rPr>
          <w:rFonts w:ascii="Arial" w:hAnsi="Arial"/>
          <w:sz w:val="22"/>
        </w:rPr>
      </w:pPr>
      <w:r>
        <w:rPr>
          <w:rFonts w:ascii="Arial" w:hAnsi="Arial"/>
          <w:sz w:val="22"/>
        </w:rPr>
        <w:t>Exercises professional judgment and discretion when handling information processed in performance of job duties</w:t>
      </w:r>
    </w:p>
    <w:p w14:paraId="7F33C9B1" w14:textId="77777777" w:rsidR="004D5AA8" w:rsidRDefault="004D5AA8">
      <w:pPr>
        <w:numPr>
          <w:ilvl w:val="0"/>
          <w:numId w:val="13"/>
        </w:numPr>
        <w:rPr>
          <w:rFonts w:ascii="Arial" w:hAnsi="Arial"/>
        </w:rPr>
      </w:pPr>
      <w:r>
        <w:rPr>
          <w:rFonts w:ascii="Arial" w:hAnsi="Arial"/>
          <w:sz w:val="22"/>
        </w:rPr>
        <w:t>Performs other duties as assigned</w:t>
      </w:r>
      <w:r>
        <w:rPr>
          <w:rFonts w:ascii="Arial" w:hAnsi="Arial"/>
        </w:rPr>
        <w:t>.</w:t>
      </w:r>
    </w:p>
    <w:p w14:paraId="00CD8E21" w14:textId="77777777" w:rsidR="004D5AA8" w:rsidRDefault="00BC2325">
      <w:pPr>
        <w:pStyle w:val="Quick1"/>
        <w:numPr>
          <w:ilvl w:val="0"/>
          <w:numId w:val="0"/>
        </w:numPr>
        <w:tabs>
          <w:tab w:val="left" w:pos="-1080"/>
          <w:tab w:val="left" w:pos="-720"/>
          <w:tab w:val="left" w:pos="0"/>
        </w:tabs>
        <w:ind w:left="450" w:hanging="450"/>
      </w:pPr>
      <w:r>
        <w:rPr>
          <w:noProof/>
          <w:snapToGrid/>
        </w:rPr>
        <mc:AlternateContent>
          <mc:Choice Requires="wps">
            <w:drawing>
              <wp:anchor distT="0" distB="0" distL="114300" distR="114300" simplePos="0" relativeHeight="251660288" behindDoc="1" locked="1" layoutInCell="0" allowOverlap="1" wp14:anchorId="01FCBCFE" wp14:editId="57EAFB5E">
                <wp:simplePos x="0" y="0"/>
                <wp:positionH relativeFrom="page">
                  <wp:posOffset>914400</wp:posOffset>
                </wp:positionH>
                <wp:positionV relativeFrom="paragraph">
                  <wp:posOffset>0</wp:posOffset>
                </wp:positionV>
                <wp:extent cx="5943600" cy="1206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B9230" id="Rectangle 8"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r>
        <w:rPr>
          <w:noProof/>
          <w:snapToGrid/>
        </w:rPr>
        <mc:AlternateContent>
          <mc:Choice Requires="wps">
            <w:drawing>
              <wp:anchor distT="0" distB="0" distL="114300" distR="114300" simplePos="0" relativeHeight="251657216" behindDoc="1" locked="1" layoutInCell="0" allowOverlap="1" wp14:anchorId="6CBA2D99" wp14:editId="3D743F5E">
                <wp:simplePos x="0" y="0"/>
                <wp:positionH relativeFrom="page">
                  <wp:posOffset>914400</wp:posOffset>
                </wp:positionH>
                <wp:positionV relativeFrom="paragraph">
                  <wp:posOffset>0</wp:posOffset>
                </wp:positionV>
                <wp:extent cx="5943600"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49CC8" id="Rectangle 5"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8D24128" w14:textId="77777777" w:rsidR="004D5AA8" w:rsidRDefault="004D5AA8">
      <w:pPr>
        <w:pStyle w:val="Quick1"/>
        <w:numPr>
          <w:ilvl w:val="0"/>
          <w:numId w:val="0"/>
        </w:numPr>
        <w:tabs>
          <w:tab w:val="left" w:pos="-1080"/>
          <w:tab w:val="left" w:pos="-720"/>
          <w:tab w:val="left" w:pos="0"/>
        </w:tabs>
        <w:ind w:left="450" w:hanging="450"/>
        <w:rPr>
          <w:rFonts w:ascii="Arial" w:hAnsi="Arial"/>
          <w:b/>
          <w:sz w:val="22"/>
        </w:rPr>
      </w:pPr>
      <w:r>
        <w:rPr>
          <w:rFonts w:ascii="Arial" w:hAnsi="Arial"/>
          <w:b/>
          <w:sz w:val="22"/>
        </w:rPr>
        <w:t xml:space="preserve">Required Knowledge, Skills, and Abilities:  </w:t>
      </w:r>
    </w:p>
    <w:p w14:paraId="651A8C13" w14:textId="77777777" w:rsidR="004D5AA8" w:rsidRDefault="004D5AA8">
      <w:pPr>
        <w:tabs>
          <w:tab w:val="left" w:pos="-1080"/>
          <w:tab w:val="left" w:pos="-720"/>
          <w:tab w:val="left" w:pos="0"/>
          <w:tab w:val="left" w:pos="450"/>
        </w:tabs>
        <w:rPr>
          <w:rFonts w:ascii="Arial" w:hAnsi="Arial"/>
          <w:sz w:val="22"/>
        </w:rPr>
      </w:pPr>
    </w:p>
    <w:p w14:paraId="467C9376" w14:textId="77777777" w:rsidR="004D5AA8" w:rsidRDefault="004D5AA8">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thorough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3431F88C" w14:textId="77777777" w:rsidR="004D5AA8" w:rsidRDefault="004D5AA8">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14:paraId="7C18F529" w14:textId="77777777" w:rsidR="004D5AA8" w:rsidRDefault="004D5AA8">
      <w:pPr>
        <w:pStyle w:val="Quick1"/>
        <w:numPr>
          <w:ilvl w:val="0"/>
          <w:numId w:val="8"/>
        </w:numPr>
        <w:tabs>
          <w:tab w:val="left" w:pos="-1080"/>
          <w:tab w:val="left" w:pos="-720"/>
          <w:tab w:val="left" w:pos="0"/>
        </w:tabs>
        <w:rPr>
          <w:rFonts w:ascii="Arial" w:hAnsi="Arial"/>
          <w:sz w:val="22"/>
        </w:rPr>
      </w:pPr>
      <w:r>
        <w:rPr>
          <w:rFonts w:ascii="Arial" w:hAnsi="Arial"/>
          <w:sz w:val="22"/>
        </w:rPr>
        <w:t>Expert knowledge of department practices and procedures;</w:t>
      </w:r>
    </w:p>
    <w:p w14:paraId="64823215" w14:textId="77777777" w:rsidR="004D5AA8" w:rsidRDefault="004D5AA8">
      <w:pPr>
        <w:pStyle w:val="Quick1"/>
        <w:numPr>
          <w:ilvl w:val="0"/>
          <w:numId w:val="8"/>
        </w:numPr>
        <w:tabs>
          <w:tab w:val="left" w:pos="-1080"/>
          <w:tab w:val="left" w:pos="-720"/>
          <w:tab w:val="left" w:pos="0"/>
        </w:tabs>
        <w:rPr>
          <w:rFonts w:ascii="Arial" w:hAnsi="Arial"/>
          <w:sz w:val="22"/>
        </w:rPr>
      </w:pPr>
      <w:r>
        <w:rPr>
          <w:rFonts w:ascii="Arial" w:hAnsi="Arial"/>
          <w:sz w:val="22"/>
        </w:rPr>
        <w:t>Expert knowledge of advanced Accounting Principles;</w:t>
      </w:r>
    </w:p>
    <w:p w14:paraId="71C84A22" w14:textId="77777777" w:rsidR="006C2EAF" w:rsidRDefault="006C2EAF" w:rsidP="006C2EAF">
      <w:pPr>
        <w:pStyle w:val="Quick1"/>
        <w:numPr>
          <w:ilvl w:val="0"/>
          <w:numId w:val="0"/>
        </w:numPr>
        <w:tabs>
          <w:tab w:val="left" w:pos="-1080"/>
          <w:tab w:val="left" w:pos="-720"/>
          <w:tab w:val="left" w:pos="0"/>
        </w:tabs>
        <w:ind w:left="450" w:hanging="450"/>
        <w:rPr>
          <w:rFonts w:ascii="Arial" w:hAnsi="Arial"/>
          <w:sz w:val="22"/>
        </w:rPr>
      </w:pPr>
    </w:p>
    <w:p w14:paraId="2BD0F9E2" w14:textId="77777777" w:rsidR="006C2EAF" w:rsidRPr="006C2EAF" w:rsidRDefault="006C2EAF" w:rsidP="006C2EAF">
      <w:pPr>
        <w:pStyle w:val="Quick1"/>
        <w:numPr>
          <w:ilvl w:val="0"/>
          <w:numId w:val="0"/>
        </w:numPr>
        <w:tabs>
          <w:tab w:val="left" w:pos="-1080"/>
          <w:tab w:val="left" w:pos="-720"/>
          <w:tab w:val="left" w:pos="0"/>
        </w:tabs>
        <w:ind w:left="360"/>
        <w:rPr>
          <w:rFonts w:ascii="Arial" w:hAnsi="Arial"/>
          <w:snapToGrid/>
          <w:sz w:val="22"/>
        </w:rPr>
      </w:pPr>
    </w:p>
    <w:p w14:paraId="0B0F0C93" w14:textId="77777777" w:rsidR="006C2EAF" w:rsidRPr="006C2EAF" w:rsidRDefault="006C2EAF" w:rsidP="006C2EAF">
      <w:pPr>
        <w:pStyle w:val="Quick1"/>
        <w:numPr>
          <w:ilvl w:val="0"/>
          <w:numId w:val="0"/>
        </w:numPr>
        <w:tabs>
          <w:tab w:val="left" w:pos="-1080"/>
          <w:tab w:val="left" w:pos="-720"/>
          <w:tab w:val="left" w:pos="0"/>
        </w:tabs>
        <w:ind w:left="360"/>
        <w:rPr>
          <w:rFonts w:ascii="Arial" w:hAnsi="Arial"/>
          <w:snapToGrid/>
          <w:sz w:val="22"/>
        </w:rPr>
      </w:pPr>
    </w:p>
    <w:p w14:paraId="5B622317" w14:textId="77777777" w:rsidR="004D5AA8" w:rsidRDefault="004D5AA8">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effectively communicate with other staff members; ability to coordinate, advise, and work with other professionals;</w:t>
      </w:r>
    </w:p>
    <w:p w14:paraId="5EE91254" w14:textId="77777777" w:rsidR="004D5AA8" w:rsidRDefault="004D5AA8">
      <w:pPr>
        <w:pStyle w:val="Quick1"/>
        <w:numPr>
          <w:ilvl w:val="0"/>
          <w:numId w:val="8"/>
        </w:numPr>
        <w:tabs>
          <w:tab w:val="left" w:pos="-1080"/>
          <w:tab w:val="left" w:pos="-720"/>
          <w:tab w:val="left" w:pos="0"/>
        </w:tabs>
        <w:rPr>
          <w:rFonts w:ascii="Arial" w:hAnsi="Arial"/>
          <w:snapToGrid/>
          <w:sz w:val="22"/>
        </w:rPr>
      </w:pPr>
      <w:r>
        <w:rPr>
          <w:rFonts w:ascii="Arial" w:hAnsi="Arial"/>
          <w:snapToGrid/>
          <w:sz w:val="22"/>
        </w:rPr>
        <w:t>Ability to prioritize and multitask;</w:t>
      </w:r>
      <w:r>
        <w:rPr>
          <w:rFonts w:ascii="Arial" w:hAnsi="Arial"/>
          <w:sz w:val="22"/>
        </w:rPr>
        <w:t xml:space="preserve"> </w:t>
      </w:r>
    </w:p>
    <w:p w14:paraId="2E710CB7" w14:textId="77777777" w:rsidR="004D5AA8" w:rsidRDefault="004D5AA8">
      <w:pPr>
        <w:pStyle w:val="Quick1"/>
        <w:numPr>
          <w:ilvl w:val="0"/>
          <w:numId w:val="8"/>
        </w:numPr>
        <w:tabs>
          <w:tab w:val="left" w:pos="-1080"/>
          <w:tab w:val="left" w:pos="-720"/>
          <w:tab w:val="left" w:pos="0"/>
        </w:tabs>
        <w:rPr>
          <w:rFonts w:ascii="Arial" w:hAnsi="Arial"/>
          <w:sz w:val="22"/>
        </w:rPr>
      </w:pPr>
      <w:r>
        <w:rPr>
          <w:rFonts w:ascii="Arial" w:hAnsi="Arial"/>
          <w:sz w:val="22"/>
        </w:rPr>
        <w:t>Ability to review and analyze existing information and make informed and sound decisions; ability to use available resources to research information;</w:t>
      </w:r>
    </w:p>
    <w:p w14:paraId="4201870C" w14:textId="77777777" w:rsidR="004D5AA8" w:rsidRDefault="004D5AA8">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keep accurate records and maintain organized and current files;</w:t>
      </w:r>
    </w:p>
    <w:p w14:paraId="4FA6A489" w14:textId="77777777" w:rsidR="004D5AA8" w:rsidRDefault="004D5AA8">
      <w:pPr>
        <w:pStyle w:val="Quick1"/>
        <w:numPr>
          <w:ilvl w:val="0"/>
          <w:numId w:val="8"/>
        </w:numPr>
        <w:tabs>
          <w:tab w:val="left" w:pos="-1080"/>
          <w:tab w:val="left" w:pos="-720"/>
          <w:tab w:val="left" w:pos="0"/>
        </w:tabs>
        <w:rPr>
          <w:rFonts w:ascii="Arial" w:hAnsi="Arial"/>
          <w:snapToGrid/>
          <w:sz w:val="22"/>
        </w:rPr>
      </w:pPr>
      <w:r>
        <w:rPr>
          <w:rFonts w:ascii="Arial" w:hAnsi="Arial"/>
          <w:sz w:val="22"/>
        </w:rPr>
        <w:t>Ability to effectively utilize appropriate technology, including County administrative software as well as the County’s financial accounting systems</w:t>
      </w:r>
    </w:p>
    <w:p w14:paraId="4702F90E" w14:textId="77777777" w:rsidR="004D5AA8" w:rsidRDefault="004D5AA8">
      <w:pPr>
        <w:pStyle w:val="Quick1"/>
        <w:numPr>
          <w:ilvl w:val="0"/>
          <w:numId w:val="0"/>
        </w:numPr>
        <w:tabs>
          <w:tab w:val="left" w:pos="-1080"/>
          <w:tab w:val="left" w:pos="-720"/>
          <w:tab w:val="left" w:pos="0"/>
        </w:tabs>
        <w:ind w:left="450" w:hanging="450"/>
        <w:rPr>
          <w:rFonts w:ascii="Arial" w:hAnsi="Arial"/>
          <w:sz w:val="22"/>
        </w:rPr>
      </w:pPr>
    </w:p>
    <w:p w14:paraId="58196D65" w14:textId="77777777" w:rsidR="004D5AA8" w:rsidRDefault="00BC2325">
      <w:pPr>
        <w:pStyle w:val="Quick1"/>
        <w:numPr>
          <w:ilvl w:val="0"/>
          <w:numId w:val="0"/>
        </w:numPr>
        <w:tabs>
          <w:tab w:val="left" w:pos="-1080"/>
          <w:tab w:val="left" w:pos="-720"/>
          <w:tab w:val="left" w:pos="0"/>
        </w:tabs>
        <w:rPr>
          <w:rFonts w:ascii="Arial" w:hAnsi="Arial"/>
          <w:sz w:val="22"/>
        </w:rPr>
      </w:pPr>
      <w:r>
        <w:rPr>
          <w:rFonts w:ascii="Arial" w:hAnsi="Arial"/>
          <w:noProof/>
          <w:snapToGrid/>
          <w:sz w:val="22"/>
        </w:rPr>
        <mc:AlternateContent>
          <mc:Choice Requires="wps">
            <w:drawing>
              <wp:anchor distT="0" distB="0" distL="114300" distR="114300" simplePos="0" relativeHeight="251658240" behindDoc="1" locked="1" layoutInCell="0" allowOverlap="1" wp14:anchorId="2FAFCB7F" wp14:editId="061E9285">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DECE8" id="Rectangle 6"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2869754" w14:textId="77777777" w:rsidR="004D5AA8" w:rsidRDefault="004D5AA8">
      <w:pPr>
        <w:tabs>
          <w:tab w:val="left" w:pos="-1080"/>
          <w:tab w:val="left" w:pos="-720"/>
          <w:tab w:val="left" w:pos="0"/>
          <w:tab w:val="left" w:pos="450"/>
        </w:tabs>
        <w:rPr>
          <w:rFonts w:ascii="Arial" w:hAnsi="Arial"/>
          <w:sz w:val="22"/>
        </w:rPr>
      </w:pPr>
    </w:p>
    <w:p w14:paraId="606850F9" w14:textId="77777777" w:rsidR="004D5AA8" w:rsidRDefault="004D5AA8">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1CF74A09" w14:textId="77777777" w:rsidR="004D5AA8" w:rsidRDefault="004D5AA8">
      <w:pPr>
        <w:pStyle w:val="Quick1"/>
        <w:numPr>
          <w:ilvl w:val="0"/>
          <w:numId w:val="0"/>
        </w:numPr>
        <w:tabs>
          <w:tab w:val="left" w:pos="-1080"/>
          <w:tab w:val="left" w:pos="-720"/>
          <w:tab w:val="left" w:pos="0"/>
        </w:tabs>
        <w:rPr>
          <w:rFonts w:ascii="Arial" w:hAnsi="Arial"/>
          <w:sz w:val="22"/>
        </w:rPr>
      </w:pPr>
    </w:p>
    <w:p w14:paraId="55DFEC1F" w14:textId="77777777" w:rsidR="004D5AA8" w:rsidRDefault="004D5AA8">
      <w:pPr>
        <w:pStyle w:val="Quick1"/>
        <w:tabs>
          <w:tab w:val="left" w:pos="-1080"/>
          <w:tab w:val="left" w:pos="-720"/>
          <w:tab w:val="left" w:pos="0"/>
          <w:tab w:val="num" w:pos="450"/>
        </w:tabs>
        <w:ind w:left="0" w:firstLine="0"/>
        <w:rPr>
          <w:rFonts w:ascii="Arial" w:hAnsi="Arial"/>
          <w:sz w:val="22"/>
        </w:rPr>
      </w:pPr>
      <w:r>
        <w:rPr>
          <w:rFonts w:ascii="Arial" w:hAnsi="Arial"/>
          <w:sz w:val="22"/>
        </w:rPr>
        <w:t>Bachelor’s degree in accounting or a related field;</w:t>
      </w:r>
    </w:p>
    <w:p w14:paraId="0A724B97" w14:textId="77777777" w:rsidR="004D5AA8" w:rsidRDefault="004D5AA8">
      <w:pPr>
        <w:pStyle w:val="Quick1"/>
        <w:tabs>
          <w:tab w:val="left" w:pos="-1080"/>
          <w:tab w:val="left" w:pos="-720"/>
          <w:tab w:val="left" w:pos="0"/>
          <w:tab w:val="num" w:pos="450"/>
        </w:tabs>
        <w:ind w:left="0" w:firstLine="0"/>
        <w:rPr>
          <w:rFonts w:ascii="Arial" w:hAnsi="Arial"/>
          <w:sz w:val="22"/>
        </w:rPr>
      </w:pPr>
      <w:r>
        <w:rPr>
          <w:rFonts w:ascii="Arial" w:hAnsi="Arial"/>
          <w:sz w:val="22"/>
        </w:rPr>
        <w:t>Three  or more years related experience;</w:t>
      </w:r>
    </w:p>
    <w:p w14:paraId="5DCA89AA" w14:textId="77777777" w:rsidR="004D5AA8" w:rsidRDefault="004D5AA8">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3E10263C" w14:textId="77777777" w:rsidR="004D5AA8" w:rsidRDefault="004D5AA8">
      <w:pPr>
        <w:tabs>
          <w:tab w:val="left" w:pos="-1080"/>
          <w:tab w:val="left" w:pos="-720"/>
          <w:tab w:val="left" w:pos="0"/>
          <w:tab w:val="left" w:pos="450"/>
        </w:tabs>
        <w:rPr>
          <w:rFonts w:ascii="Arial" w:hAnsi="Arial"/>
          <w:sz w:val="22"/>
        </w:rPr>
      </w:pPr>
    </w:p>
    <w:p w14:paraId="0C979FB8" w14:textId="77777777" w:rsidR="004D5AA8" w:rsidRDefault="004D5AA8">
      <w:pPr>
        <w:tabs>
          <w:tab w:val="left" w:pos="-1080"/>
          <w:tab w:val="left" w:pos="-720"/>
          <w:tab w:val="left" w:pos="0"/>
          <w:tab w:val="left" w:pos="450"/>
        </w:tabs>
        <w:rPr>
          <w:rFonts w:ascii="Arial" w:hAnsi="Arial"/>
          <w:sz w:val="22"/>
        </w:rPr>
      </w:pPr>
    </w:p>
    <w:p w14:paraId="2FD71A1B" w14:textId="77777777" w:rsidR="004D5AA8" w:rsidRDefault="004D5AA8">
      <w:pPr>
        <w:tabs>
          <w:tab w:val="left" w:pos="-1080"/>
          <w:tab w:val="left" w:pos="-720"/>
          <w:tab w:val="left" w:pos="0"/>
          <w:tab w:val="left" w:pos="450"/>
        </w:tabs>
        <w:rPr>
          <w:rFonts w:ascii="Arial" w:hAnsi="Arial"/>
          <w:sz w:val="22"/>
        </w:rPr>
      </w:pPr>
      <w:r>
        <w:rPr>
          <w:rFonts w:ascii="Arial" w:hAnsi="Arial"/>
          <w:b/>
          <w:sz w:val="22"/>
        </w:rPr>
        <w:t>Physical and Environmental Conditions:</w:t>
      </w:r>
      <w:r>
        <w:rPr>
          <w:rFonts w:ascii="Arial" w:hAnsi="Arial"/>
          <w:sz w:val="22"/>
        </w:rPr>
        <w:t xml:space="preserve"> </w:t>
      </w:r>
    </w:p>
    <w:p w14:paraId="6A11437D" w14:textId="77777777" w:rsidR="004D5AA8" w:rsidRDefault="004D5AA8">
      <w:pPr>
        <w:tabs>
          <w:tab w:val="left" w:pos="-1080"/>
          <w:tab w:val="left" w:pos="-720"/>
          <w:tab w:val="left" w:pos="0"/>
          <w:tab w:val="left" w:pos="450"/>
        </w:tabs>
        <w:rPr>
          <w:rFonts w:ascii="Arial" w:hAnsi="Arial"/>
          <w:sz w:val="22"/>
        </w:rPr>
      </w:pPr>
    </w:p>
    <w:p w14:paraId="33570FC4" w14:textId="77777777" w:rsidR="004D5AA8" w:rsidRDefault="004D5AA8">
      <w:pPr>
        <w:tabs>
          <w:tab w:val="left" w:pos="-1080"/>
          <w:tab w:val="left" w:pos="-720"/>
          <w:tab w:val="left" w:pos="0"/>
          <w:tab w:val="left" w:pos="450"/>
        </w:tabs>
        <w:rPr>
          <w:rFonts w:ascii="Arial" w:hAnsi="Arial"/>
          <w:sz w:val="22"/>
        </w:rPr>
      </w:pPr>
      <w:r>
        <w:rPr>
          <w:rFonts w:ascii="Arial" w:hAnsi="Arial"/>
          <w:sz w:val="22"/>
        </w:rPr>
        <w:t>Work requires no unusual demand for physical effort.</w:t>
      </w:r>
    </w:p>
    <w:p w14:paraId="2E04A79F" w14:textId="77777777" w:rsidR="004D5AA8" w:rsidRDefault="004D5AA8">
      <w:pPr>
        <w:tabs>
          <w:tab w:val="left" w:pos="-1080"/>
          <w:tab w:val="left" w:pos="-720"/>
          <w:tab w:val="left" w:pos="0"/>
          <w:tab w:val="left" w:pos="450"/>
        </w:tabs>
        <w:rPr>
          <w:rFonts w:ascii="Arial" w:hAnsi="Arial"/>
          <w:sz w:val="22"/>
        </w:rPr>
      </w:pPr>
    </w:p>
    <w:p w14:paraId="039F5B4D" w14:textId="77777777" w:rsidR="004D5AA8" w:rsidRDefault="004D5AA8">
      <w:pPr>
        <w:tabs>
          <w:tab w:val="left" w:pos="-1080"/>
          <w:tab w:val="left" w:pos="-720"/>
          <w:tab w:val="left" w:pos="0"/>
          <w:tab w:val="left" w:pos="450"/>
        </w:tabs>
        <w:rPr>
          <w:rFonts w:ascii="Arial" w:hAnsi="Arial"/>
          <w:sz w:val="22"/>
        </w:rPr>
      </w:pPr>
      <w:r>
        <w:rPr>
          <w:rFonts w:ascii="Arial" w:hAnsi="Arial"/>
          <w:sz w:val="22"/>
        </w:rPr>
        <w:t xml:space="preserve">Work environment involves everyday risks or discomforts which require normal safety precautions typical of such places as offices or meeting rooms, e.g., use of safe work place practices with office equipment, and/or avoidance of trips and falls. </w:t>
      </w:r>
    </w:p>
    <w:p w14:paraId="137E58F7" w14:textId="77777777" w:rsidR="004D5AA8" w:rsidRDefault="004D5AA8">
      <w:pPr>
        <w:tabs>
          <w:tab w:val="left" w:pos="-1080"/>
          <w:tab w:val="left" w:pos="-720"/>
          <w:tab w:val="left" w:pos="0"/>
          <w:tab w:val="left" w:pos="450"/>
        </w:tabs>
        <w:rPr>
          <w:rFonts w:ascii="Arial" w:hAnsi="Arial"/>
          <w:sz w:val="22"/>
        </w:rPr>
      </w:pPr>
    </w:p>
    <w:p w14:paraId="7127B3D9" w14:textId="77777777" w:rsidR="004D5AA8" w:rsidRDefault="00BC2325">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264" behindDoc="1" locked="1" layoutInCell="0" allowOverlap="1" wp14:anchorId="5DE7A173" wp14:editId="1A29AE44">
                <wp:simplePos x="0" y="0"/>
                <wp:positionH relativeFrom="page">
                  <wp:posOffset>914400</wp:posOffset>
                </wp:positionH>
                <wp:positionV relativeFrom="paragraph">
                  <wp:posOffset>0</wp:posOffset>
                </wp:positionV>
                <wp:extent cx="5943600" cy="12065"/>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86110" id="Rectangle 7"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B2B8DE9" w14:textId="77777777" w:rsidR="004D5AA8" w:rsidRDefault="004D5AA8">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70EFE3B5" w14:textId="77777777" w:rsidR="004D5AA8" w:rsidRDefault="004D5AA8">
      <w:pPr>
        <w:tabs>
          <w:tab w:val="left" w:pos="-1080"/>
          <w:tab w:val="left" w:pos="-720"/>
          <w:tab w:val="left" w:pos="0"/>
          <w:tab w:val="left" w:pos="450"/>
        </w:tabs>
        <w:rPr>
          <w:rFonts w:ascii="Arial" w:hAnsi="Arial"/>
          <w:sz w:val="22"/>
        </w:rPr>
      </w:pPr>
    </w:p>
    <w:p w14:paraId="3DFF7C35" w14:textId="77777777" w:rsidR="004D5AA8" w:rsidRDefault="004D5AA8">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0D4CD500" w14:textId="77777777" w:rsidR="004D5AA8" w:rsidRDefault="004D5AA8">
      <w:pPr>
        <w:tabs>
          <w:tab w:val="left" w:pos="-1080"/>
          <w:tab w:val="left" w:pos="-720"/>
          <w:tab w:val="left" w:pos="0"/>
          <w:tab w:val="left" w:pos="450"/>
        </w:tabs>
        <w:rPr>
          <w:rFonts w:ascii="Arial" w:hAnsi="Arial"/>
          <w:sz w:val="22"/>
        </w:rPr>
      </w:pPr>
    </w:p>
    <w:p w14:paraId="57940903" w14:textId="77777777" w:rsidR="004D5AA8" w:rsidRDefault="004D5AA8">
      <w:pPr>
        <w:tabs>
          <w:tab w:val="left" w:pos="-1080"/>
          <w:tab w:val="left" w:pos="-720"/>
          <w:tab w:val="left" w:pos="0"/>
          <w:tab w:val="left" w:pos="450"/>
        </w:tabs>
        <w:rPr>
          <w:rFonts w:ascii="Arial" w:hAnsi="Arial"/>
          <w:sz w:val="22"/>
        </w:rPr>
      </w:pPr>
    </w:p>
    <w:p w14:paraId="652A91C7" w14:textId="77777777" w:rsidR="004D5AA8" w:rsidRDefault="004D5AA8">
      <w:pPr>
        <w:pStyle w:val="BodyText"/>
      </w:pPr>
      <w:r>
        <w:t>I certify that this is an accurate statement of the essential functions and responsibilities of this position.</w:t>
      </w:r>
    </w:p>
    <w:p w14:paraId="2D276965" w14:textId="77777777" w:rsidR="004D5AA8" w:rsidRDefault="004D5AA8">
      <w:pPr>
        <w:pStyle w:val="BodyText"/>
      </w:pPr>
    </w:p>
    <w:p w14:paraId="5C0302F5" w14:textId="77777777" w:rsidR="004D5AA8" w:rsidRDefault="00BC2325">
      <w:pPr>
        <w:pStyle w:val="BodyText"/>
      </w:pPr>
      <w:r>
        <w:rPr>
          <w:noProof/>
          <w:snapToGrid/>
        </w:rPr>
        <mc:AlternateContent>
          <mc:Choice Requires="wps">
            <w:drawing>
              <wp:anchor distT="0" distB="0" distL="114300" distR="114300" simplePos="0" relativeHeight="251661312" behindDoc="1" locked="1" layoutInCell="0" allowOverlap="1" wp14:anchorId="4C0F3959" wp14:editId="7F17F294">
                <wp:simplePos x="0" y="0"/>
                <wp:positionH relativeFrom="page">
                  <wp:posOffset>914400</wp:posOffset>
                </wp:positionH>
                <wp:positionV relativeFrom="paragraph">
                  <wp:posOffset>-655955</wp:posOffset>
                </wp:positionV>
                <wp:extent cx="5943600" cy="12065"/>
                <wp:effectExtent l="0" t="0" r="0" b="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1021A" id="Rectangle 9" o:spid="_x0000_s1026" style="position:absolute;margin-left:1in;margin-top:-51.65pt;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7A9564D7" w14:textId="77777777" w:rsidR="004D5AA8" w:rsidRDefault="004D5AA8">
      <w:pPr>
        <w:pStyle w:val="BodyText"/>
      </w:pPr>
    </w:p>
    <w:p w14:paraId="504A8544" w14:textId="77777777" w:rsidR="004D5AA8" w:rsidRDefault="004D5AA8">
      <w:pPr>
        <w:pStyle w:val="Subtitle"/>
        <w:jc w:val="left"/>
        <w:rPr>
          <w:rFonts w:ascii="Arial" w:hAnsi="Arial"/>
          <w:b w:val="0"/>
          <w:sz w:val="24"/>
        </w:rPr>
      </w:pPr>
      <w:r>
        <w:rPr>
          <w:rFonts w:ascii="Arial" w:hAnsi="Arial"/>
          <w:b w:val="0"/>
          <w:sz w:val="24"/>
        </w:rPr>
        <w:t>_________________________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t>______________</w:t>
      </w:r>
    </w:p>
    <w:p w14:paraId="55E7509A" w14:textId="1C5A7F3D" w:rsidR="004D5AA8" w:rsidRDefault="00F456CD">
      <w:pPr>
        <w:pStyle w:val="Subtitle"/>
        <w:jc w:val="left"/>
        <w:rPr>
          <w:rFonts w:ascii="Arial" w:hAnsi="Arial"/>
          <w:b w:val="0"/>
          <w:sz w:val="22"/>
        </w:rPr>
      </w:pPr>
      <w:r>
        <w:rPr>
          <w:rFonts w:ascii="Arial" w:hAnsi="Arial"/>
          <w:b w:val="0"/>
          <w:sz w:val="22"/>
        </w:rPr>
        <w:t>HR Representative</w:t>
      </w:r>
      <w:r w:rsidR="004D5AA8">
        <w:rPr>
          <w:rFonts w:ascii="Arial" w:hAnsi="Arial"/>
          <w:b w:val="0"/>
          <w:sz w:val="22"/>
        </w:rPr>
        <w:tab/>
      </w:r>
      <w:r w:rsidR="004D5AA8">
        <w:rPr>
          <w:rFonts w:ascii="Arial" w:hAnsi="Arial"/>
          <w:b w:val="0"/>
          <w:sz w:val="22"/>
        </w:rPr>
        <w:tab/>
      </w:r>
      <w:r w:rsidR="004D5AA8">
        <w:rPr>
          <w:rFonts w:ascii="Arial" w:hAnsi="Arial"/>
          <w:b w:val="0"/>
          <w:sz w:val="22"/>
        </w:rPr>
        <w:tab/>
      </w:r>
      <w:r w:rsidR="004D5AA8">
        <w:rPr>
          <w:rFonts w:ascii="Arial" w:hAnsi="Arial"/>
          <w:b w:val="0"/>
          <w:sz w:val="22"/>
        </w:rPr>
        <w:tab/>
      </w:r>
      <w:r w:rsidR="004D5AA8">
        <w:rPr>
          <w:rFonts w:ascii="Arial" w:hAnsi="Arial"/>
          <w:b w:val="0"/>
          <w:sz w:val="22"/>
        </w:rPr>
        <w:tab/>
      </w:r>
      <w:r w:rsidR="004D5AA8">
        <w:rPr>
          <w:rFonts w:ascii="Arial" w:hAnsi="Arial"/>
          <w:b w:val="0"/>
          <w:sz w:val="22"/>
        </w:rPr>
        <w:tab/>
      </w:r>
      <w:r w:rsidR="004D5AA8">
        <w:rPr>
          <w:rFonts w:ascii="Arial" w:hAnsi="Arial"/>
          <w:b w:val="0"/>
          <w:sz w:val="22"/>
        </w:rPr>
        <w:tab/>
        <w:t>Date</w:t>
      </w:r>
    </w:p>
    <w:p w14:paraId="260C080D" w14:textId="77777777" w:rsidR="00424A88" w:rsidRDefault="00424A88">
      <w:pPr>
        <w:pStyle w:val="Subtitle"/>
        <w:jc w:val="left"/>
        <w:rPr>
          <w:rFonts w:ascii="Arial" w:hAnsi="Arial"/>
          <w:b w:val="0"/>
          <w:sz w:val="22"/>
        </w:rPr>
      </w:pPr>
    </w:p>
    <w:p w14:paraId="369DA7FA" w14:textId="77777777" w:rsidR="00424A88" w:rsidRDefault="00424A88">
      <w:pPr>
        <w:pStyle w:val="Subtitle"/>
        <w:jc w:val="left"/>
        <w:rPr>
          <w:rFonts w:ascii="Arial" w:hAnsi="Arial"/>
          <w:b w:val="0"/>
          <w:sz w:val="22"/>
        </w:rPr>
      </w:pPr>
    </w:p>
    <w:p w14:paraId="5941DFB6" w14:textId="77777777" w:rsidR="00424A88" w:rsidRDefault="00424A88">
      <w:pPr>
        <w:pStyle w:val="Subtitle"/>
        <w:jc w:val="left"/>
        <w:rPr>
          <w:rFonts w:ascii="Arial" w:hAnsi="Arial"/>
          <w:b w:val="0"/>
          <w:sz w:val="22"/>
        </w:rPr>
      </w:pPr>
    </w:p>
    <w:p w14:paraId="4F30244E" w14:textId="77777777" w:rsidR="00424A88" w:rsidRPr="002F4FB4" w:rsidRDefault="00424A88" w:rsidP="00424A88">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04EDA05A" w14:textId="77777777" w:rsidR="00424A88" w:rsidRPr="002F4FB4" w:rsidRDefault="00424A88" w:rsidP="00424A88">
      <w:pPr>
        <w:tabs>
          <w:tab w:val="left" w:pos="-1080"/>
          <w:tab w:val="left" w:pos="-720"/>
          <w:tab w:val="left" w:pos="0"/>
          <w:tab w:val="left" w:pos="450"/>
        </w:tabs>
        <w:rPr>
          <w:rFonts w:ascii="Arial" w:hAnsi="Arial"/>
          <w:sz w:val="22"/>
        </w:rPr>
      </w:pPr>
    </w:p>
    <w:p w14:paraId="2B2D5245" w14:textId="77777777" w:rsidR="00424A88" w:rsidRDefault="00424A88" w:rsidP="00424A88">
      <w:pPr>
        <w:tabs>
          <w:tab w:val="left" w:pos="-1080"/>
          <w:tab w:val="left" w:pos="-720"/>
          <w:tab w:val="left" w:pos="0"/>
          <w:tab w:val="left" w:pos="450"/>
        </w:tabs>
        <w:rPr>
          <w:rFonts w:ascii="Arial" w:hAnsi="Arial"/>
          <w:sz w:val="22"/>
        </w:rPr>
      </w:pPr>
    </w:p>
    <w:p w14:paraId="04B9F60A" w14:textId="77777777" w:rsidR="00424A88" w:rsidRPr="002F4FB4" w:rsidRDefault="00424A88" w:rsidP="00424A88">
      <w:pPr>
        <w:tabs>
          <w:tab w:val="left" w:pos="-1080"/>
          <w:tab w:val="left" w:pos="-720"/>
          <w:tab w:val="left" w:pos="0"/>
          <w:tab w:val="left" w:pos="450"/>
        </w:tabs>
        <w:rPr>
          <w:rFonts w:ascii="Arial" w:hAnsi="Arial"/>
          <w:sz w:val="22"/>
        </w:rPr>
      </w:pPr>
    </w:p>
    <w:p w14:paraId="6D20905B" w14:textId="77777777" w:rsidR="00424A88" w:rsidRPr="002F4FB4" w:rsidRDefault="00424A88" w:rsidP="00424A88">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154EF224" w14:textId="23D26DEB" w:rsidR="00424A88" w:rsidRPr="002F4FB4" w:rsidRDefault="005C7104" w:rsidP="00424A88">
      <w:pPr>
        <w:tabs>
          <w:tab w:val="left" w:pos="-1080"/>
          <w:tab w:val="left" w:pos="-720"/>
          <w:tab w:val="left" w:pos="0"/>
          <w:tab w:val="left" w:pos="450"/>
        </w:tabs>
        <w:rPr>
          <w:rFonts w:ascii="Arial" w:hAnsi="Arial"/>
          <w:szCs w:val="24"/>
        </w:rPr>
      </w:pPr>
      <w:r>
        <w:rPr>
          <w:rFonts w:ascii="Arial" w:hAnsi="Arial"/>
          <w:szCs w:val="24"/>
        </w:rPr>
        <w:t>Employee’s Signature</w:t>
      </w:r>
      <w:r w:rsidR="00424A88" w:rsidRPr="002F4FB4">
        <w:rPr>
          <w:rFonts w:ascii="Arial" w:hAnsi="Arial"/>
          <w:szCs w:val="24"/>
        </w:rPr>
        <w:tab/>
      </w:r>
      <w:r w:rsidR="00424A88" w:rsidRPr="002F4FB4">
        <w:rPr>
          <w:rFonts w:ascii="Arial" w:hAnsi="Arial"/>
          <w:szCs w:val="24"/>
        </w:rPr>
        <w:tab/>
      </w:r>
      <w:r w:rsidR="00424A88" w:rsidRPr="002F4FB4">
        <w:rPr>
          <w:rFonts w:ascii="Arial" w:hAnsi="Arial"/>
          <w:szCs w:val="24"/>
        </w:rPr>
        <w:tab/>
      </w:r>
      <w:r w:rsidR="00424A88" w:rsidRPr="002F4FB4">
        <w:rPr>
          <w:rFonts w:ascii="Arial" w:hAnsi="Arial"/>
          <w:szCs w:val="24"/>
        </w:rPr>
        <w:tab/>
      </w:r>
      <w:r w:rsidR="00424A88" w:rsidRPr="002F4FB4">
        <w:rPr>
          <w:rFonts w:ascii="Arial" w:hAnsi="Arial"/>
          <w:szCs w:val="24"/>
        </w:rPr>
        <w:tab/>
      </w:r>
      <w:r w:rsidR="00424A88" w:rsidRPr="002F4FB4">
        <w:rPr>
          <w:rFonts w:ascii="Arial" w:hAnsi="Arial"/>
          <w:szCs w:val="24"/>
        </w:rPr>
        <w:tab/>
        <w:t>Date</w:t>
      </w:r>
    </w:p>
    <w:p w14:paraId="10AC04F4" w14:textId="77777777" w:rsidR="00424A88" w:rsidRDefault="00424A88" w:rsidP="00424A88">
      <w:pPr>
        <w:tabs>
          <w:tab w:val="left" w:pos="-1080"/>
          <w:tab w:val="left" w:pos="-720"/>
          <w:tab w:val="left" w:pos="0"/>
          <w:tab w:val="left" w:pos="450"/>
        </w:tabs>
        <w:rPr>
          <w:rFonts w:ascii="Arial" w:hAnsi="Arial"/>
          <w:sz w:val="22"/>
        </w:rPr>
      </w:pPr>
    </w:p>
    <w:p w14:paraId="3246CF1F" w14:textId="77777777" w:rsidR="00424A88" w:rsidRDefault="00424A88">
      <w:pPr>
        <w:pStyle w:val="Subtitle"/>
        <w:jc w:val="left"/>
        <w:rPr>
          <w:rFonts w:ascii="Arial" w:hAnsi="Arial"/>
          <w:b w:val="0"/>
          <w:sz w:val="22"/>
        </w:rPr>
      </w:pPr>
    </w:p>
    <w:p w14:paraId="6184A0DE" w14:textId="77777777" w:rsidR="004D5AA8" w:rsidRDefault="004D5AA8">
      <w:pPr>
        <w:tabs>
          <w:tab w:val="left" w:pos="-1080"/>
          <w:tab w:val="left" w:pos="-720"/>
          <w:tab w:val="left" w:pos="0"/>
          <w:tab w:val="left" w:pos="450"/>
        </w:tabs>
        <w:rPr>
          <w:rFonts w:ascii="Arial" w:hAnsi="Arial"/>
          <w:sz w:val="22"/>
        </w:rPr>
      </w:pPr>
    </w:p>
    <w:sectPr w:rsidR="004D5AA8">
      <w:footerReference w:type="default" r:id="rId7"/>
      <w:endnotePr>
        <w:numFmt w:val="decimal"/>
      </w:endnotePr>
      <w:type w:val="continuous"/>
      <w:pgSz w:w="12240" w:h="15840"/>
      <w:pgMar w:top="720" w:right="1440" w:bottom="720" w:left="1440" w:header="144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7F02" w14:textId="77777777" w:rsidR="001B578F" w:rsidRDefault="001B578F">
      <w:r>
        <w:separator/>
      </w:r>
    </w:p>
  </w:endnote>
  <w:endnote w:type="continuationSeparator" w:id="0">
    <w:p w14:paraId="1A444726" w14:textId="77777777" w:rsidR="001B578F" w:rsidRDefault="001B5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A196" w14:textId="77777777" w:rsidR="004D5AA8" w:rsidRDefault="004D5AA8">
    <w:pPr>
      <w:pStyle w:val="Header"/>
      <w:tabs>
        <w:tab w:val="clear" w:pos="4320"/>
        <w:tab w:val="clear" w:pos="8640"/>
      </w:tabs>
      <w:spacing w:line="240" w:lineRule="exact"/>
      <w:rPr>
        <w:rFonts w:ascii="Arial" w:hAnsi="Arial"/>
        <w:sz w:val="22"/>
      </w:rPr>
    </w:pPr>
  </w:p>
  <w:p w14:paraId="409EDE85" w14:textId="77777777" w:rsidR="004D5AA8" w:rsidRDefault="004D5AA8">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9943BB">
      <w:rPr>
        <w:rFonts w:ascii="Arial" w:hAnsi="Arial"/>
        <w:noProof/>
        <w:sz w:val="20"/>
      </w:rPr>
      <w:t>2</w:t>
    </w:r>
    <w:r>
      <w:rPr>
        <w:rFonts w:ascii="Arial" w:hAnsi="Arial"/>
        <w:sz w:val="20"/>
      </w:rPr>
      <w:fldChar w:fldCharType="end"/>
    </w:r>
  </w:p>
  <w:p w14:paraId="29CB64CB" w14:textId="77777777" w:rsidR="004D5AA8" w:rsidRDefault="004D5AA8">
    <w:pPr>
      <w:rPr>
        <w:rFonts w:ascii="Arial" w:hAnsi="Arial"/>
        <w:sz w:val="20"/>
      </w:rPr>
    </w:pPr>
    <w:r>
      <w:rPr>
        <w:rFonts w:ascii="Arial" w:hAnsi="Arial"/>
        <w:sz w:val="22"/>
      </w:rPr>
      <w:t>Senior Accountant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23EFD" w14:textId="77777777" w:rsidR="001B578F" w:rsidRDefault="001B578F">
      <w:r>
        <w:separator/>
      </w:r>
    </w:p>
  </w:footnote>
  <w:footnote w:type="continuationSeparator" w:id="0">
    <w:p w14:paraId="2E6D9086" w14:textId="77777777" w:rsidR="001B578F" w:rsidRDefault="001B57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FB29F7"/>
    <w:multiLevelType w:val="hybridMultilevel"/>
    <w:tmpl w:val="43A0CBBE"/>
    <w:lvl w:ilvl="0" w:tplc="E6583C94">
      <w:start w:val="1"/>
      <w:numFmt w:val="decimal"/>
      <w:lvlText w:val="%1."/>
      <w:lvlJc w:val="left"/>
      <w:pPr>
        <w:tabs>
          <w:tab w:val="num" w:pos="360"/>
        </w:tabs>
        <w:ind w:left="360" w:hanging="360"/>
      </w:pPr>
      <w:rPr>
        <w:rFonts w:hint="default"/>
        <w:b w:val="0"/>
        <w:i w:val="0"/>
      </w:rPr>
    </w:lvl>
    <w:lvl w:ilvl="1" w:tplc="49A470DA" w:tentative="1">
      <w:start w:val="1"/>
      <w:numFmt w:val="lowerLetter"/>
      <w:lvlText w:val="%2."/>
      <w:lvlJc w:val="left"/>
      <w:pPr>
        <w:tabs>
          <w:tab w:val="num" w:pos="1080"/>
        </w:tabs>
        <w:ind w:left="1080" w:hanging="360"/>
      </w:pPr>
    </w:lvl>
    <w:lvl w:ilvl="2" w:tplc="F3EADC0A" w:tentative="1">
      <w:start w:val="1"/>
      <w:numFmt w:val="lowerRoman"/>
      <w:lvlText w:val="%3."/>
      <w:lvlJc w:val="right"/>
      <w:pPr>
        <w:tabs>
          <w:tab w:val="num" w:pos="1800"/>
        </w:tabs>
        <w:ind w:left="1800" w:hanging="180"/>
      </w:pPr>
    </w:lvl>
    <w:lvl w:ilvl="3" w:tplc="E48A12E4" w:tentative="1">
      <w:start w:val="1"/>
      <w:numFmt w:val="decimal"/>
      <w:lvlText w:val="%4."/>
      <w:lvlJc w:val="left"/>
      <w:pPr>
        <w:tabs>
          <w:tab w:val="num" w:pos="2520"/>
        </w:tabs>
        <w:ind w:left="2520" w:hanging="360"/>
      </w:pPr>
    </w:lvl>
    <w:lvl w:ilvl="4" w:tplc="18060614" w:tentative="1">
      <w:start w:val="1"/>
      <w:numFmt w:val="lowerLetter"/>
      <w:lvlText w:val="%5."/>
      <w:lvlJc w:val="left"/>
      <w:pPr>
        <w:tabs>
          <w:tab w:val="num" w:pos="3240"/>
        </w:tabs>
        <w:ind w:left="3240" w:hanging="360"/>
      </w:pPr>
    </w:lvl>
    <w:lvl w:ilvl="5" w:tplc="6706BA04" w:tentative="1">
      <w:start w:val="1"/>
      <w:numFmt w:val="lowerRoman"/>
      <w:lvlText w:val="%6."/>
      <w:lvlJc w:val="right"/>
      <w:pPr>
        <w:tabs>
          <w:tab w:val="num" w:pos="3960"/>
        </w:tabs>
        <w:ind w:left="3960" w:hanging="180"/>
      </w:pPr>
    </w:lvl>
    <w:lvl w:ilvl="6" w:tplc="D13A1D34" w:tentative="1">
      <w:start w:val="1"/>
      <w:numFmt w:val="decimal"/>
      <w:lvlText w:val="%7."/>
      <w:lvlJc w:val="left"/>
      <w:pPr>
        <w:tabs>
          <w:tab w:val="num" w:pos="4680"/>
        </w:tabs>
        <w:ind w:left="4680" w:hanging="360"/>
      </w:pPr>
    </w:lvl>
    <w:lvl w:ilvl="7" w:tplc="C1100726" w:tentative="1">
      <w:start w:val="1"/>
      <w:numFmt w:val="lowerLetter"/>
      <w:lvlText w:val="%8."/>
      <w:lvlJc w:val="left"/>
      <w:pPr>
        <w:tabs>
          <w:tab w:val="num" w:pos="5400"/>
        </w:tabs>
        <w:ind w:left="5400" w:hanging="360"/>
      </w:pPr>
    </w:lvl>
    <w:lvl w:ilvl="8" w:tplc="813EB7A0" w:tentative="1">
      <w:start w:val="1"/>
      <w:numFmt w:val="lowerRoman"/>
      <w:lvlText w:val="%9."/>
      <w:lvlJc w:val="right"/>
      <w:pPr>
        <w:tabs>
          <w:tab w:val="num" w:pos="6120"/>
        </w:tabs>
        <w:ind w:left="6120" w:hanging="180"/>
      </w:pPr>
    </w:lvl>
  </w:abstractNum>
  <w:abstractNum w:abstractNumId="4" w15:restartNumberingAfterBreak="0">
    <w:nsid w:val="34C077C9"/>
    <w:multiLevelType w:val="hybridMultilevel"/>
    <w:tmpl w:val="462A13F0"/>
    <w:lvl w:ilvl="0" w:tplc="679664D4">
      <w:start w:val="1"/>
      <w:numFmt w:val="bullet"/>
      <w:lvlText w:val=""/>
      <w:lvlJc w:val="left"/>
      <w:pPr>
        <w:tabs>
          <w:tab w:val="num" w:pos="720"/>
        </w:tabs>
        <w:ind w:left="720" w:hanging="360"/>
      </w:pPr>
      <w:rPr>
        <w:rFonts w:ascii="Wingdings" w:hAnsi="Wingdings" w:hint="default"/>
      </w:rPr>
    </w:lvl>
    <w:lvl w:ilvl="1" w:tplc="6E984ABC" w:tentative="1">
      <w:start w:val="1"/>
      <w:numFmt w:val="bullet"/>
      <w:lvlText w:val="o"/>
      <w:lvlJc w:val="left"/>
      <w:pPr>
        <w:tabs>
          <w:tab w:val="num" w:pos="1440"/>
        </w:tabs>
        <w:ind w:left="1440" w:hanging="360"/>
      </w:pPr>
      <w:rPr>
        <w:rFonts w:ascii="Courier New" w:hAnsi="Courier New" w:hint="default"/>
      </w:rPr>
    </w:lvl>
    <w:lvl w:ilvl="2" w:tplc="900EFF06" w:tentative="1">
      <w:start w:val="1"/>
      <w:numFmt w:val="bullet"/>
      <w:lvlText w:val=""/>
      <w:lvlJc w:val="left"/>
      <w:pPr>
        <w:tabs>
          <w:tab w:val="num" w:pos="2160"/>
        </w:tabs>
        <w:ind w:left="2160" w:hanging="360"/>
      </w:pPr>
      <w:rPr>
        <w:rFonts w:ascii="Wingdings" w:hAnsi="Wingdings" w:hint="default"/>
      </w:rPr>
    </w:lvl>
    <w:lvl w:ilvl="3" w:tplc="0F520834" w:tentative="1">
      <w:start w:val="1"/>
      <w:numFmt w:val="bullet"/>
      <w:lvlText w:val=""/>
      <w:lvlJc w:val="left"/>
      <w:pPr>
        <w:tabs>
          <w:tab w:val="num" w:pos="2880"/>
        </w:tabs>
        <w:ind w:left="2880" w:hanging="360"/>
      </w:pPr>
      <w:rPr>
        <w:rFonts w:ascii="Symbol" w:hAnsi="Symbol" w:hint="default"/>
      </w:rPr>
    </w:lvl>
    <w:lvl w:ilvl="4" w:tplc="F7484384" w:tentative="1">
      <w:start w:val="1"/>
      <w:numFmt w:val="bullet"/>
      <w:lvlText w:val="o"/>
      <w:lvlJc w:val="left"/>
      <w:pPr>
        <w:tabs>
          <w:tab w:val="num" w:pos="3600"/>
        </w:tabs>
        <w:ind w:left="3600" w:hanging="360"/>
      </w:pPr>
      <w:rPr>
        <w:rFonts w:ascii="Courier New" w:hAnsi="Courier New" w:hint="default"/>
      </w:rPr>
    </w:lvl>
    <w:lvl w:ilvl="5" w:tplc="6E28616A" w:tentative="1">
      <w:start w:val="1"/>
      <w:numFmt w:val="bullet"/>
      <w:lvlText w:val=""/>
      <w:lvlJc w:val="left"/>
      <w:pPr>
        <w:tabs>
          <w:tab w:val="num" w:pos="4320"/>
        </w:tabs>
        <w:ind w:left="4320" w:hanging="360"/>
      </w:pPr>
      <w:rPr>
        <w:rFonts w:ascii="Wingdings" w:hAnsi="Wingdings" w:hint="default"/>
      </w:rPr>
    </w:lvl>
    <w:lvl w:ilvl="6" w:tplc="A2E6D9BC" w:tentative="1">
      <w:start w:val="1"/>
      <w:numFmt w:val="bullet"/>
      <w:lvlText w:val=""/>
      <w:lvlJc w:val="left"/>
      <w:pPr>
        <w:tabs>
          <w:tab w:val="num" w:pos="5040"/>
        </w:tabs>
        <w:ind w:left="5040" w:hanging="360"/>
      </w:pPr>
      <w:rPr>
        <w:rFonts w:ascii="Symbol" w:hAnsi="Symbol" w:hint="default"/>
      </w:rPr>
    </w:lvl>
    <w:lvl w:ilvl="7" w:tplc="AA10C598" w:tentative="1">
      <w:start w:val="1"/>
      <w:numFmt w:val="bullet"/>
      <w:lvlText w:val="o"/>
      <w:lvlJc w:val="left"/>
      <w:pPr>
        <w:tabs>
          <w:tab w:val="num" w:pos="5760"/>
        </w:tabs>
        <w:ind w:left="5760" w:hanging="360"/>
      </w:pPr>
      <w:rPr>
        <w:rFonts w:ascii="Courier New" w:hAnsi="Courier New" w:hint="default"/>
      </w:rPr>
    </w:lvl>
    <w:lvl w:ilvl="8" w:tplc="08E0CF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6E6B07"/>
    <w:multiLevelType w:val="hybridMultilevel"/>
    <w:tmpl w:val="5B8A34D8"/>
    <w:lvl w:ilvl="0" w:tplc="92B6D30C">
      <w:start w:val="1"/>
      <w:numFmt w:val="bullet"/>
      <w:lvlText w:val=""/>
      <w:lvlJc w:val="left"/>
      <w:pPr>
        <w:tabs>
          <w:tab w:val="num" w:pos="360"/>
        </w:tabs>
        <w:ind w:left="360" w:hanging="360"/>
      </w:pPr>
      <w:rPr>
        <w:rFonts w:ascii="Wingdings" w:hAnsi="Wingdings" w:hint="default"/>
      </w:rPr>
    </w:lvl>
    <w:lvl w:ilvl="1" w:tplc="F008F350" w:tentative="1">
      <w:start w:val="1"/>
      <w:numFmt w:val="bullet"/>
      <w:lvlText w:val="o"/>
      <w:lvlJc w:val="left"/>
      <w:pPr>
        <w:tabs>
          <w:tab w:val="num" w:pos="1080"/>
        </w:tabs>
        <w:ind w:left="1080" w:hanging="360"/>
      </w:pPr>
      <w:rPr>
        <w:rFonts w:ascii="Courier New" w:hAnsi="Courier New" w:hint="default"/>
      </w:rPr>
    </w:lvl>
    <w:lvl w:ilvl="2" w:tplc="E6C25DFC" w:tentative="1">
      <w:start w:val="1"/>
      <w:numFmt w:val="bullet"/>
      <w:lvlText w:val=""/>
      <w:lvlJc w:val="left"/>
      <w:pPr>
        <w:tabs>
          <w:tab w:val="num" w:pos="1800"/>
        </w:tabs>
        <w:ind w:left="1800" w:hanging="360"/>
      </w:pPr>
      <w:rPr>
        <w:rFonts w:ascii="Wingdings" w:hAnsi="Wingdings" w:hint="default"/>
      </w:rPr>
    </w:lvl>
    <w:lvl w:ilvl="3" w:tplc="FAD09EF8" w:tentative="1">
      <w:start w:val="1"/>
      <w:numFmt w:val="bullet"/>
      <w:lvlText w:val=""/>
      <w:lvlJc w:val="left"/>
      <w:pPr>
        <w:tabs>
          <w:tab w:val="num" w:pos="2520"/>
        </w:tabs>
        <w:ind w:left="2520" w:hanging="360"/>
      </w:pPr>
      <w:rPr>
        <w:rFonts w:ascii="Symbol" w:hAnsi="Symbol" w:hint="default"/>
      </w:rPr>
    </w:lvl>
    <w:lvl w:ilvl="4" w:tplc="3AB220A6" w:tentative="1">
      <w:start w:val="1"/>
      <w:numFmt w:val="bullet"/>
      <w:lvlText w:val="o"/>
      <w:lvlJc w:val="left"/>
      <w:pPr>
        <w:tabs>
          <w:tab w:val="num" w:pos="3240"/>
        </w:tabs>
        <w:ind w:left="3240" w:hanging="360"/>
      </w:pPr>
      <w:rPr>
        <w:rFonts w:ascii="Courier New" w:hAnsi="Courier New" w:hint="default"/>
      </w:rPr>
    </w:lvl>
    <w:lvl w:ilvl="5" w:tplc="E32A5D42" w:tentative="1">
      <w:start w:val="1"/>
      <w:numFmt w:val="bullet"/>
      <w:lvlText w:val=""/>
      <w:lvlJc w:val="left"/>
      <w:pPr>
        <w:tabs>
          <w:tab w:val="num" w:pos="3960"/>
        </w:tabs>
        <w:ind w:left="3960" w:hanging="360"/>
      </w:pPr>
      <w:rPr>
        <w:rFonts w:ascii="Wingdings" w:hAnsi="Wingdings" w:hint="default"/>
      </w:rPr>
    </w:lvl>
    <w:lvl w:ilvl="6" w:tplc="25823694" w:tentative="1">
      <w:start w:val="1"/>
      <w:numFmt w:val="bullet"/>
      <w:lvlText w:val=""/>
      <w:lvlJc w:val="left"/>
      <w:pPr>
        <w:tabs>
          <w:tab w:val="num" w:pos="4680"/>
        </w:tabs>
        <w:ind w:left="4680" w:hanging="360"/>
      </w:pPr>
      <w:rPr>
        <w:rFonts w:ascii="Symbol" w:hAnsi="Symbol" w:hint="default"/>
      </w:rPr>
    </w:lvl>
    <w:lvl w:ilvl="7" w:tplc="29B0CC84" w:tentative="1">
      <w:start w:val="1"/>
      <w:numFmt w:val="bullet"/>
      <w:lvlText w:val="o"/>
      <w:lvlJc w:val="left"/>
      <w:pPr>
        <w:tabs>
          <w:tab w:val="num" w:pos="5400"/>
        </w:tabs>
        <w:ind w:left="5400" w:hanging="360"/>
      </w:pPr>
      <w:rPr>
        <w:rFonts w:ascii="Courier New" w:hAnsi="Courier New" w:hint="default"/>
      </w:rPr>
    </w:lvl>
    <w:lvl w:ilvl="8" w:tplc="973C701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5D634B7"/>
    <w:multiLevelType w:val="multilevel"/>
    <w:tmpl w:val="03E60106"/>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9"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871694495">
    <w:abstractNumId w:val="0"/>
    <w:lvlOverride w:ilvl="0">
      <w:startOverride w:val="1"/>
      <w:lvl w:ilvl="0">
        <w:start w:val="1"/>
        <w:numFmt w:val="decimal"/>
        <w:pStyle w:val="Quick1"/>
        <w:lvlText w:val="%1."/>
        <w:lvlJc w:val="left"/>
      </w:lvl>
    </w:lvlOverride>
  </w:num>
  <w:num w:numId="2" w16cid:durableId="860824008">
    <w:abstractNumId w:val="0"/>
    <w:lvlOverride w:ilvl="0">
      <w:startOverride w:val="1"/>
      <w:lvl w:ilvl="0">
        <w:start w:val="1"/>
        <w:numFmt w:val="decimal"/>
        <w:pStyle w:val="Quick1"/>
        <w:lvlText w:val="%1."/>
        <w:lvlJc w:val="left"/>
      </w:lvl>
    </w:lvlOverride>
  </w:num>
  <w:num w:numId="3" w16cid:durableId="569461592">
    <w:abstractNumId w:val="0"/>
    <w:lvlOverride w:ilvl="0">
      <w:startOverride w:val="1"/>
      <w:lvl w:ilvl="0">
        <w:start w:val="1"/>
        <w:numFmt w:val="decimal"/>
        <w:pStyle w:val="Quick1"/>
        <w:lvlText w:val="%1."/>
        <w:lvlJc w:val="left"/>
      </w:lvl>
    </w:lvlOverride>
  </w:num>
  <w:num w:numId="4" w16cid:durableId="2033021731">
    <w:abstractNumId w:val="9"/>
  </w:num>
  <w:num w:numId="5" w16cid:durableId="2007972718">
    <w:abstractNumId w:val="10"/>
  </w:num>
  <w:num w:numId="6" w16cid:durableId="1719208764">
    <w:abstractNumId w:val="0"/>
    <w:lvlOverride w:ilvl="0">
      <w:startOverride w:val="1"/>
      <w:lvl w:ilvl="0">
        <w:start w:val="1"/>
        <w:numFmt w:val="decimal"/>
        <w:pStyle w:val="Quick1"/>
        <w:lvlText w:val="%1."/>
        <w:lvlJc w:val="left"/>
      </w:lvl>
    </w:lvlOverride>
  </w:num>
  <w:num w:numId="7" w16cid:durableId="241524119">
    <w:abstractNumId w:val="8"/>
  </w:num>
  <w:num w:numId="8" w16cid:durableId="1636447260">
    <w:abstractNumId w:val="2"/>
  </w:num>
  <w:num w:numId="9" w16cid:durableId="2113236586">
    <w:abstractNumId w:val="0"/>
    <w:lvlOverride w:ilvl="0">
      <w:startOverride w:val="1"/>
      <w:lvl w:ilvl="0">
        <w:start w:val="1"/>
        <w:numFmt w:val="decimal"/>
        <w:pStyle w:val="Quick1"/>
        <w:lvlText w:val="%1."/>
        <w:lvlJc w:val="left"/>
      </w:lvl>
    </w:lvlOverride>
  </w:num>
  <w:num w:numId="10" w16cid:durableId="509490714">
    <w:abstractNumId w:val="4"/>
  </w:num>
  <w:num w:numId="11" w16cid:durableId="183901843">
    <w:abstractNumId w:val="5"/>
  </w:num>
  <w:num w:numId="12" w16cid:durableId="711072906">
    <w:abstractNumId w:val="3"/>
  </w:num>
  <w:num w:numId="13" w16cid:durableId="755327867">
    <w:abstractNumId w:val="7"/>
  </w:num>
  <w:num w:numId="14" w16cid:durableId="1441954571">
    <w:abstractNumId w:val="1"/>
  </w:num>
  <w:num w:numId="15" w16cid:durableId="16606970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760E"/>
    <w:rsid w:val="001B578F"/>
    <w:rsid w:val="00424A88"/>
    <w:rsid w:val="004D5AA8"/>
    <w:rsid w:val="005C7104"/>
    <w:rsid w:val="00671D2F"/>
    <w:rsid w:val="006C2EAF"/>
    <w:rsid w:val="008D30FE"/>
    <w:rsid w:val="0096760E"/>
    <w:rsid w:val="009943BB"/>
    <w:rsid w:val="00B00F58"/>
    <w:rsid w:val="00BC2325"/>
    <w:rsid w:val="00D379F5"/>
    <w:rsid w:val="00F32D9D"/>
    <w:rsid w:val="00F4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75322C4D"/>
  <w15:docId w15:val="{6DB3E619-6401-4032-855A-E03B539D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ListParagraph">
    <w:name w:val="List Paragraph"/>
    <w:basedOn w:val="Normal"/>
    <w:uiPriority w:val="34"/>
    <w:qFormat/>
    <w:rsid w:val="006C2E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7</cp:revision>
  <cp:lastPrinted>2018-08-08T11:35:00Z</cp:lastPrinted>
  <dcterms:created xsi:type="dcterms:W3CDTF">2018-01-02T17:23:00Z</dcterms:created>
  <dcterms:modified xsi:type="dcterms:W3CDTF">2024-03-05T15:10:00Z</dcterms:modified>
</cp:coreProperties>
</file>